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1B33E1" w:rsidRDefault="00C36BA1" w:rsidP="00BC2E86">
      <w:pPr>
        <w:spacing w:after="0" w:line="240" w:lineRule="auto"/>
        <w:jc w:val="center"/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 wp14:anchorId="35FAA744" wp14:editId="6BEFB338">
            <wp:simplePos x="0" y="0"/>
            <wp:positionH relativeFrom="column">
              <wp:posOffset>49530</wp:posOffset>
            </wp:positionH>
            <wp:positionV relativeFrom="paragraph">
              <wp:posOffset>-197323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3E1" w:rsidRPr="001B33E1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>CARIBE BAYAHIBE</w:t>
      </w:r>
    </w:p>
    <w:p w:rsidR="00BC2E86" w:rsidRPr="003E5D5D" w:rsidRDefault="00142177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SALIDAS</w:t>
      </w:r>
      <w:r w:rsidR="00BC2E86" w:rsidRPr="003E5D5D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</w:t>
      </w:r>
      <w:r w:rsidR="005E728A">
        <w:rPr>
          <w:rFonts w:ascii="Cambria Math" w:eastAsia="Times New Roman" w:hAnsi="Cambria Math" w:cs="Arial"/>
          <w:bCs/>
          <w:color w:val="FF6600"/>
          <w:sz w:val="24"/>
          <w:szCs w:val="48"/>
        </w:rPr>
        <w:t>HASTA DICIEMBRE 2019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08 DÍAS </w:t>
      </w:r>
      <w:r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Pr="00BC2E86">
        <w:rPr>
          <w:rFonts w:ascii="Cambria Math" w:eastAsia="Times New Roman" w:hAnsi="Cambria Math" w:cs="Arial"/>
          <w:bCs/>
          <w:color w:val="00B0F0"/>
          <w:sz w:val="24"/>
        </w:rPr>
        <w:t>07 NOCHES</w:t>
      </w:r>
    </w:p>
    <w:p w:rsidR="00BC2E86" w:rsidRPr="00BC2E86" w:rsidRDefault="001B33E1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  <w:r>
        <w:rPr>
          <w:rFonts w:ascii="Cambria Math" w:eastAsia="Times New Roman" w:hAnsi="Cambria Math" w:cs="Arial"/>
          <w:bCs/>
          <w:noProof/>
          <w:color w:val="00B0F0"/>
          <w:sz w:val="1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37465</wp:posOffset>
            </wp:positionV>
            <wp:extent cx="2383790" cy="1583690"/>
            <wp:effectExtent l="19050" t="0" r="0" b="0"/>
            <wp:wrapSquare wrapText="bothSides"/>
            <wp:docPr id="19" name="Imagen 19" descr="https://www.euroandino.cl/i-TravelSoft/trpgraficos/hoteles/250/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uroandino.cl/i-TravelSoft/trpgraficos/hoteles/250/12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E86" w:rsidRPr="00C36BA1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C36BA1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BC2E86" w:rsidRPr="00C36BA1" w:rsidRDefault="00BC2E86" w:rsidP="00BC2E86">
      <w:pPr>
        <w:spacing w:after="0"/>
        <w:rPr>
          <w:rFonts w:ascii="Verdana" w:eastAsia="Times New Roman" w:hAnsi="Verdana" w:cs="Arial"/>
          <w:b/>
          <w:bCs/>
          <w:color w:val="00B0F0"/>
          <w:sz w:val="20"/>
          <w:szCs w:val="20"/>
          <w:u w:val="single"/>
        </w:rPr>
      </w:pPr>
    </w:p>
    <w:p w:rsidR="00BC2E86" w:rsidRPr="00C36BA1" w:rsidRDefault="00BC2E86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Pasaje Aéreo Santiago / </w:t>
      </w:r>
      <w:r w:rsidR="001B33E1" w:rsidRPr="00C36BA1">
        <w:rPr>
          <w:rFonts w:ascii="Verdana" w:eastAsia="Times New Roman" w:hAnsi="Verdana" w:cs="Arial"/>
          <w:bCs/>
          <w:sz w:val="20"/>
          <w:szCs w:val="20"/>
        </w:rPr>
        <w:t>Punta Cana</w:t>
      </w: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 / Santiago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 </w:t>
      </w:r>
    </w:p>
    <w:p w:rsidR="001B33E1" w:rsidRPr="00C36BA1" w:rsidRDefault="001B33E1" w:rsidP="001B3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Traslado Aeropuerto / Hotel / Aeropuerto regular.</w:t>
      </w:r>
    </w:p>
    <w:p w:rsidR="001B33E1" w:rsidRPr="00C36BA1" w:rsidRDefault="001B33E1" w:rsidP="001B3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07 noche</w:t>
      </w:r>
      <w:bookmarkStart w:id="0" w:name="_GoBack"/>
      <w:bookmarkEnd w:id="0"/>
      <w:r w:rsidRPr="00C36BA1">
        <w:rPr>
          <w:rFonts w:ascii="Verdana" w:eastAsia="Times New Roman" w:hAnsi="Verdana" w:cs="Arial"/>
          <w:bCs/>
          <w:sz w:val="20"/>
          <w:szCs w:val="20"/>
        </w:rPr>
        <w:t>s de</w:t>
      </w:r>
      <w:r w:rsidR="001A5445" w:rsidRPr="00C36BA1">
        <w:rPr>
          <w:rFonts w:ascii="Verdana" w:eastAsia="Times New Roman" w:hAnsi="Verdana" w:cs="Arial"/>
          <w:bCs/>
          <w:sz w:val="20"/>
          <w:szCs w:val="20"/>
        </w:rPr>
        <w:t xml:space="preserve"> alojamiento en hotel Viva </w:t>
      </w:r>
      <w:proofErr w:type="spellStart"/>
      <w:r w:rsidR="001A5445" w:rsidRPr="00C36BA1">
        <w:rPr>
          <w:rFonts w:ascii="Verdana" w:eastAsia="Times New Roman" w:hAnsi="Verdana" w:cs="Arial"/>
          <w:bCs/>
          <w:sz w:val="20"/>
          <w:szCs w:val="20"/>
        </w:rPr>
        <w:t>Wyndham</w:t>
      </w:r>
      <w:proofErr w:type="spellEnd"/>
      <w:r w:rsidR="001A5445" w:rsidRPr="00C36BA1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="001A5445" w:rsidRPr="00C36BA1">
        <w:rPr>
          <w:rFonts w:ascii="Verdana" w:eastAsia="Times New Roman" w:hAnsi="Verdana" w:cs="Arial"/>
          <w:bCs/>
          <w:sz w:val="20"/>
          <w:szCs w:val="20"/>
        </w:rPr>
        <w:t>Dominicus</w:t>
      </w:r>
      <w:proofErr w:type="spellEnd"/>
      <w:r w:rsidR="001A5445" w:rsidRPr="00C36BA1">
        <w:rPr>
          <w:rFonts w:ascii="Verdana" w:eastAsia="Times New Roman" w:hAnsi="Verdana" w:cs="Arial"/>
          <w:bCs/>
          <w:sz w:val="20"/>
          <w:szCs w:val="20"/>
        </w:rPr>
        <w:t xml:space="preserve"> Beach.</w:t>
      </w:r>
    </w:p>
    <w:p w:rsidR="001B33E1" w:rsidRPr="00C36BA1" w:rsidRDefault="001B33E1" w:rsidP="001B3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Sistema todo incluido.</w:t>
      </w:r>
      <w:r w:rsidRPr="00C36BA1">
        <w:rPr>
          <w:rFonts w:ascii="Verdana" w:hAnsi="Verdana"/>
          <w:sz w:val="20"/>
          <w:szCs w:val="20"/>
        </w:rPr>
        <w:t xml:space="preserve"> </w:t>
      </w:r>
    </w:p>
    <w:p w:rsidR="00D06BAE" w:rsidRPr="00C36BA1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Pr="00C36BA1" w:rsidRDefault="00BC2E86" w:rsidP="00BC2E86">
      <w:pPr>
        <w:spacing w:after="0"/>
        <w:rPr>
          <w:rFonts w:ascii="Verdana" w:hAnsi="Verdana"/>
          <w:sz w:val="20"/>
          <w:szCs w:val="20"/>
        </w:rPr>
      </w:pP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1B33E1" w:rsidRDefault="001B33E1" w:rsidP="00BC2E86">
      <w:pPr>
        <w:tabs>
          <w:tab w:val="left" w:pos="7950"/>
        </w:tabs>
        <w:spacing w:after="0"/>
        <w:jc w:val="center"/>
        <w:rPr>
          <w:rFonts w:ascii="Cambria Math" w:hAnsi="Cambria Math" w:cs="Tahoma"/>
          <w:b/>
          <w:color w:val="FF0000"/>
          <w:sz w:val="36"/>
        </w:rPr>
      </w:pPr>
    </w:p>
    <w:p w:rsidR="00BC2E86" w:rsidRPr="00C36BA1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C36BA1">
        <w:rPr>
          <w:rFonts w:ascii="Tahoma" w:hAnsi="Tahoma" w:cs="Tahoma"/>
          <w:b/>
          <w:color w:val="FF0000"/>
          <w:sz w:val="36"/>
        </w:rPr>
        <w:t xml:space="preserve">Precio Final Desde USD </w:t>
      </w:r>
      <w:r w:rsidR="001B33E1" w:rsidRPr="00C36BA1">
        <w:rPr>
          <w:rFonts w:ascii="Tahoma" w:hAnsi="Tahoma" w:cs="Tahoma"/>
          <w:b/>
          <w:color w:val="FF0000"/>
          <w:sz w:val="36"/>
        </w:rPr>
        <w:t>1.2</w:t>
      </w:r>
      <w:r w:rsidR="005E728A" w:rsidRPr="00C36BA1">
        <w:rPr>
          <w:rFonts w:ascii="Tahoma" w:hAnsi="Tahoma" w:cs="Tahoma"/>
          <w:b/>
          <w:color w:val="FF0000"/>
          <w:sz w:val="36"/>
        </w:rPr>
        <w:t>9</w:t>
      </w:r>
      <w:r w:rsidR="00D06BAE" w:rsidRPr="00C36BA1">
        <w:rPr>
          <w:rFonts w:ascii="Tahoma" w:hAnsi="Tahoma" w:cs="Tahoma"/>
          <w:b/>
          <w:color w:val="FF0000"/>
          <w:sz w:val="36"/>
        </w:rPr>
        <w:t>8</w:t>
      </w:r>
      <w:r w:rsidRPr="00C36BA1">
        <w:rPr>
          <w:rFonts w:ascii="Tahoma" w:hAnsi="Tahoma" w:cs="Tahoma"/>
          <w:b/>
          <w:color w:val="FF0000"/>
          <w:sz w:val="32"/>
        </w:rPr>
        <w:t xml:space="preserve"> </w:t>
      </w:r>
      <w:r w:rsidRPr="00C36BA1">
        <w:rPr>
          <w:rFonts w:ascii="Tahoma" w:hAnsi="Tahoma" w:cs="Tahoma"/>
          <w:b/>
          <w:color w:val="FF0000"/>
          <w:sz w:val="20"/>
        </w:rPr>
        <w:t>($</w:t>
      </w:r>
      <w:r w:rsidR="001B33E1" w:rsidRPr="00C36BA1">
        <w:rPr>
          <w:rFonts w:ascii="Tahoma" w:hAnsi="Tahoma" w:cs="Tahoma"/>
          <w:b/>
          <w:color w:val="FF0000"/>
          <w:sz w:val="20"/>
        </w:rPr>
        <w:t>921</w:t>
      </w:r>
      <w:r w:rsidR="005E728A" w:rsidRPr="00C36BA1">
        <w:rPr>
          <w:rFonts w:ascii="Tahoma" w:hAnsi="Tahoma" w:cs="Tahoma"/>
          <w:b/>
          <w:color w:val="FF0000"/>
          <w:sz w:val="20"/>
        </w:rPr>
        <w:t>.580</w:t>
      </w:r>
      <w:r w:rsidRPr="00C36BA1">
        <w:rPr>
          <w:rFonts w:ascii="Tahoma" w:hAnsi="Tahoma" w:cs="Tahoma"/>
          <w:b/>
          <w:color w:val="FF0000"/>
          <w:sz w:val="20"/>
        </w:rPr>
        <w:t>)</w:t>
      </w:r>
    </w:p>
    <w:p w:rsidR="00BC2E86" w:rsidRPr="00C36BA1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4"/>
          <w:szCs w:val="48"/>
        </w:rPr>
      </w:pPr>
      <w:r w:rsidRPr="00C36BA1">
        <w:rPr>
          <w:rFonts w:ascii="Verdana" w:eastAsia="Times New Roman" w:hAnsi="Verdana" w:cs="Arial"/>
          <w:bCs/>
          <w:sz w:val="24"/>
          <w:szCs w:val="48"/>
        </w:rPr>
        <w:t xml:space="preserve">Valor por persona en base </w:t>
      </w:r>
      <w:r w:rsidR="00A13424" w:rsidRPr="00C36BA1">
        <w:rPr>
          <w:rFonts w:ascii="Verdana" w:eastAsia="Times New Roman" w:hAnsi="Verdana" w:cs="Arial"/>
          <w:bCs/>
          <w:sz w:val="24"/>
          <w:szCs w:val="48"/>
        </w:rPr>
        <w:t>habitación D</w:t>
      </w:r>
      <w:r w:rsidRPr="00C36BA1">
        <w:rPr>
          <w:rFonts w:ascii="Verdana" w:eastAsia="Times New Roman" w:hAnsi="Verdana" w:cs="Arial"/>
          <w:bCs/>
          <w:sz w:val="24"/>
          <w:szCs w:val="48"/>
        </w:rPr>
        <w:t>oble</w:t>
      </w:r>
      <w:r w:rsidR="00142177" w:rsidRPr="00C36BA1">
        <w:rPr>
          <w:rFonts w:ascii="Verdana" w:eastAsia="Times New Roman" w:hAnsi="Verdana" w:cs="Arial"/>
          <w:bCs/>
          <w:sz w:val="24"/>
          <w:szCs w:val="48"/>
        </w:rPr>
        <w:t xml:space="preserve"> o Triple</w:t>
      </w:r>
      <w:r w:rsidRPr="00C36BA1">
        <w:rPr>
          <w:rFonts w:ascii="Verdana" w:eastAsia="Times New Roman" w:hAnsi="Verdana" w:cs="Arial"/>
          <w:bCs/>
          <w:sz w:val="24"/>
          <w:szCs w:val="48"/>
        </w:rPr>
        <w:t>.</w:t>
      </w:r>
    </w:p>
    <w:p w:rsidR="00BC2E86" w:rsidRPr="00C36BA1" w:rsidRDefault="00BC2E86" w:rsidP="00BC2E86">
      <w:pPr>
        <w:spacing w:after="0"/>
        <w:rPr>
          <w:rFonts w:ascii="Verdana" w:hAnsi="Verdana"/>
        </w:rPr>
      </w:pPr>
    </w:p>
    <w:p w:rsidR="00D06BAE" w:rsidRPr="00C36BA1" w:rsidRDefault="00D06BAE" w:rsidP="00BC2E86">
      <w:pPr>
        <w:spacing w:after="0"/>
        <w:rPr>
          <w:rFonts w:ascii="Verdana" w:hAnsi="Verdana"/>
          <w:sz w:val="20"/>
          <w:szCs w:val="20"/>
        </w:rPr>
      </w:pPr>
    </w:p>
    <w:p w:rsidR="00D5357F" w:rsidRPr="00C36BA1" w:rsidRDefault="00D5357F" w:rsidP="00D5357F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C36BA1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CONDICIONES GENERALES:</w:t>
      </w:r>
    </w:p>
    <w:p w:rsidR="00D5357F" w:rsidRPr="00C36BA1" w:rsidRDefault="00D5357F" w:rsidP="00D5357F">
      <w:pPr>
        <w:pStyle w:val="Sinespaciado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Tarifas por persona en dólares americanos.</w:t>
      </w:r>
    </w:p>
    <w:p w:rsidR="00142177" w:rsidRPr="00C36BA1" w:rsidRDefault="00142177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Suplemento habitación single </w:t>
      </w:r>
      <w:r w:rsidR="006F35B1" w:rsidRPr="00C36BA1">
        <w:rPr>
          <w:rFonts w:ascii="Verdana" w:eastAsia="Times New Roman" w:hAnsi="Verdana" w:cs="Arial"/>
          <w:bCs/>
          <w:sz w:val="20"/>
          <w:szCs w:val="20"/>
        </w:rPr>
        <w:t>USD 310</w:t>
      </w:r>
      <w:r w:rsidRP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Tipo de cambio </w:t>
      </w:r>
      <w:r w:rsidR="00FF07C4" w:rsidRPr="00C36BA1">
        <w:rPr>
          <w:rFonts w:ascii="Verdana" w:eastAsia="Times New Roman" w:hAnsi="Verdana" w:cs="Arial"/>
          <w:bCs/>
          <w:sz w:val="20"/>
          <w:szCs w:val="20"/>
        </w:rPr>
        <w:t>referencial $710.- al día 10</w:t>
      </w: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 de junio 2019 (Fuente: LATAM)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Tarifa aérea sujeta a cambio sin previo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Reservas hasta el 30 de Junio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Programa de actividades puede sufrir alteraciones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Servicios No utilizados no son reembolsables.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Valores sujetos a cambio y/o disponibilidad.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Todos los precios mencionados son precio final.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Precios y condiciones sujetas a cambio sin previo aviso.</w:t>
      </w:r>
    </w:p>
    <w:p w:rsidR="00D5357F" w:rsidRDefault="00D5357F" w:rsidP="00BC2E86">
      <w:pPr>
        <w:spacing w:after="0"/>
      </w:pPr>
    </w:p>
    <w:p w:rsidR="004B4A6A" w:rsidRDefault="006F35B1" w:rsidP="00BC2E86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453390</wp:posOffset>
            </wp:positionV>
            <wp:extent cx="2447290" cy="1658620"/>
            <wp:effectExtent l="19050" t="0" r="0" b="0"/>
            <wp:wrapSquare wrapText="bothSides"/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453390</wp:posOffset>
            </wp:positionV>
            <wp:extent cx="3032125" cy="1647825"/>
            <wp:effectExtent l="19050" t="0" r="0" b="0"/>
            <wp:wrapSquare wrapText="bothSides"/>
            <wp:docPr id="22" name="Imagen 22" descr="Resultado de imagen para bayah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bayahi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4A6A" w:rsidSect="00C36BA1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BE" w:rsidRDefault="000550BE" w:rsidP="00BC2E86">
      <w:pPr>
        <w:spacing w:after="0" w:line="240" w:lineRule="auto"/>
      </w:pPr>
      <w:r>
        <w:separator/>
      </w:r>
    </w:p>
  </w:endnote>
  <w:endnote w:type="continuationSeparator" w:id="0">
    <w:p w:rsidR="000550BE" w:rsidRDefault="000550BE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Prat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C36BA1" w:rsidRPr="00C95E63" w:rsidRDefault="00C36BA1" w:rsidP="00C36BA1">
    <w:pPr>
      <w:pStyle w:val="Piedepgina"/>
      <w:rPr>
        <w:lang w:val="en-US"/>
      </w:rPr>
    </w:pPr>
  </w:p>
  <w:p w:rsidR="00C36BA1" w:rsidRPr="00C36BA1" w:rsidRDefault="00C36BA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BE" w:rsidRDefault="000550BE" w:rsidP="00BC2E86">
      <w:pPr>
        <w:spacing w:after="0" w:line="240" w:lineRule="auto"/>
      </w:pPr>
      <w:r>
        <w:separator/>
      </w:r>
    </w:p>
  </w:footnote>
  <w:footnote w:type="continuationSeparator" w:id="0">
    <w:p w:rsidR="000550BE" w:rsidRDefault="000550BE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8C932DB"/>
    <w:multiLevelType w:val="multilevel"/>
    <w:tmpl w:val="63A05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550BE"/>
    <w:rsid w:val="00142177"/>
    <w:rsid w:val="00143742"/>
    <w:rsid w:val="001A5445"/>
    <w:rsid w:val="001B33E1"/>
    <w:rsid w:val="004B4A6A"/>
    <w:rsid w:val="00594D22"/>
    <w:rsid w:val="005E728A"/>
    <w:rsid w:val="006F35B1"/>
    <w:rsid w:val="00817332"/>
    <w:rsid w:val="00964B58"/>
    <w:rsid w:val="009836C4"/>
    <w:rsid w:val="009C5337"/>
    <w:rsid w:val="00A13424"/>
    <w:rsid w:val="00BC2E86"/>
    <w:rsid w:val="00C36BA1"/>
    <w:rsid w:val="00D06BAE"/>
    <w:rsid w:val="00D5357F"/>
    <w:rsid w:val="00E61440"/>
    <w:rsid w:val="00FA0385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36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3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6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3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708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590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9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230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029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4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554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207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66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673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786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402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965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9515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02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4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174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139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91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52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46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510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12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573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79FE-D28D-496E-A650-A6BD725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2019-06-10T18:31:00Z</dcterms:created>
  <dcterms:modified xsi:type="dcterms:W3CDTF">2019-06-10T18:31:00Z</dcterms:modified>
</cp:coreProperties>
</file>